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F295C">
      <w:pPr>
        <w:rPr>
          <w:rFonts w:hint="eastAsia" w:ascii="宋体" w:hAnsi="宋体" w:eastAsia="宋体" w:cs="宋体"/>
          <w:sz w:val="21"/>
          <w:szCs w:val="21"/>
        </w:rPr>
      </w:pPr>
      <w:bookmarkStart w:id="0" w:name="_Toc347819258"/>
      <w:bookmarkStart w:id="1" w:name="_Toc207063371"/>
      <w:bookmarkStart w:id="2" w:name="_Toc259405569"/>
      <w:bookmarkStart w:id="3" w:name="_Toc307301636"/>
    </w:p>
    <w:bookmarkEnd w:id="0"/>
    <w:p w14:paraId="7079DD9A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十总镇</w:t>
      </w:r>
      <w:r>
        <w:rPr>
          <w:rFonts w:hint="eastAsia" w:ascii="华文中宋" w:hAnsi="华文中宋" w:eastAsia="华文中宋" w:cs="华文中宋"/>
          <w:sz w:val="32"/>
          <w:szCs w:val="32"/>
          <w:u w:val="none"/>
          <w:lang w:val="en-US" w:eastAsia="zh-CN"/>
        </w:rPr>
        <w:t>沧南社区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残疾人之家无障碍改造项目询价公告</w:t>
      </w:r>
      <w:bookmarkStart w:id="4" w:name="_Toc120614210"/>
      <w:bookmarkStart w:id="5" w:name="_Toc523127445"/>
      <w:bookmarkStart w:id="6" w:name="_Toc20823272"/>
      <w:bookmarkStart w:id="7" w:name="_Toc479757206"/>
      <w:bookmarkStart w:id="8" w:name="_Toc513029200"/>
      <w:bookmarkStart w:id="9" w:name="_Toc16938516"/>
    </w:p>
    <w:bookmarkEnd w:id="4"/>
    <w:p w14:paraId="1A269B9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0" w:name="_Toc35393790"/>
      <w:bookmarkStart w:id="11" w:name="_Toc35393621"/>
      <w:bookmarkStart w:id="12" w:name="_Toc28359079"/>
      <w:bookmarkStart w:id="13" w:name="_Toc28359002"/>
      <w:bookmarkStart w:id="14" w:name="_Hlk24379207"/>
      <w:bookmarkStart w:id="15" w:name="_Toc120614211"/>
    </w:p>
    <w:bookmarkEnd w:id="10"/>
    <w:bookmarkEnd w:id="11"/>
    <w:bookmarkEnd w:id="12"/>
    <w:bookmarkEnd w:id="13"/>
    <w:p w14:paraId="7BA5520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通州区残联拟对十总镇沧南社区残疾人之家进行无障碍造，现公开邀请潜在供应商报价。</w:t>
      </w:r>
    </w:p>
    <w:p w14:paraId="1C5D8E5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一、项目概况</w:t>
      </w:r>
    </w:p>
    <w:p w14:paraId="35DC0C5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十总镇沧南社区残疾人之家无障碍改造项目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bookmarkEnd w:id="14"/>
    <w:p w14:paraId="1C4C7D3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项目预算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4970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 w14:paraId="11EA174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采购需求：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采购需求表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33CC240F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工期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4日</w:t>
      </w:r>
      <w:r>
        <w:rPr>
          <w:rFonts w:hint="eastAsia" w:ascii="宋体" w:hAnsi="宋体" w:eastAsia="宋体" w:cs="宋体"/>
          <w:sz w:val="28"/>
          <w:szCs w:val="28"/>
        </w:rPr>
        <w:t>历天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具体开工日期在签订合同后，以采购人通知为准。</w:t>
      </w:r>
    </w:p>
    <w:p w14:paraId="07ECB24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施工地点：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十总镇</w:t>
      </w:r>
      <w:bookmarkStart w:id="54" w:name="_GoBack"/>
      <w:bookmarkEnd w:id="54"/>
      <w:r>
        <w:rPr>
          <w:rFonts w:hint="eastAsia" w:ascii="宋体" w:hAnsi="宋体" w:cs="宋体"/>
          <w:sz w:val="28"/>
          <w:szCs w:val="28"/>
          <w:lang w:val="en-US" w:eastAsia="zh-CN"/>
        </w:rPr>
        <w:t>沧南居3组888号（江苏缝天下纺织科技有限公司内）。投标人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在询价公告期内可以联系采购人进行现场踏勘。</w:t>
      </w:r>
    </w:p>
    <w:p w14:paraId="0F0135A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质量要求：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质量必须达到一次验收合格。因中标方原因工程质量达不到约定的质量标准，中标方承担违约责任。（2）因中标方原因造成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质量未达到合同约定标准的，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有权要求中标方返工直至工程质量达到合同约定的标准为止，并由中标方承担由此增加的费用和（或）延误的工期。（3）因中标方原因达不到质量一次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验收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合格要求，中标方承担合同总价5%的违约金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，采购人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有权从中标方应得款项中直接扣除该违约金。（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）由于中标方施工的缺陷导致的一切质量问题或事故，中标方必须无条件返工，直至达到相关标准，因此发生的一切费用由中标方承担，并承担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所有损失。</w:t>
      </w:r>
    </w:p>
    <w:p w14:paraId="18FFB84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7.承包方式：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投标人按本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文件规定的范围按包工、包料、包单价、包安全、包工期、保质量、包环境、包文明施工的方式承包。中标人应按约定履行义务不得以任何形式再次将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转包给其他单位。投标单位中标后应对工程进行严格的施工管理，否则招标单位有权取消该中标单位的承包权，该中标单位并承担由此而造成的包含招标单位的一切损失。</w:t>
      </w:r>
    </w:p>
    <w:p w14:paraId="625896A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16" w:name="_Toc35393622"/>
      <w:bookmarkStart w:id="17" w:name="_Toc28359080"/>
      <w:bookmarkStart w:id="18" w:name="_Toc35393791"/>
      <w:bookmarkStart w:id="19" w:name="_Toc28359003"/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</w:t>
      </w:r>
      <w:r>
        <w:rPr>
          <w:rFonts w:hint="eastAsia" w:ascii="黑体" w:hAnsi="黑体" w:eastAsia="黑体" w:cs="黑体"/>
          <w:sz w:val="28"/>
          <w:szCs w:val="28"/>
        </w:rPr>
        <w:t>要求：</w:t>
      </w:r>
      <w:bookmarkEnd w:id="16"/>
      <w:bookmarkEnd w:id="17"/>
      <w:bookmarkEnd w:id="18"/>
      <w:bookmarkEnd w:id="19"/>
    </w:p>
    <w:p w14:paraId="564B74E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20" w:name="_Toc28359081"/>
      <w:bookmarkStart w:id="21" w:name="_Toc28359004"/>
      <w:r>
        <w:rPr>
          <w:rFonts w:hint="eastAsia" w:ascii="宋体" w:hAnsi="宋体" w:eastAsia="宋体" w:cs="宋体"/>
          <w:sz w:val="28"/>
          <w:szCs w:val="28"/>
        </w:rPr>
        <w:t>具有类似项目施工经验，并提供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询价公告</w:t>
      </w:r>
      <w:r>
        <w:rPr>
          <w:rFonts w:hint="eastAsia" w:ascii="宋体" w:hAnsi="宋体" w:eastAsia="宋体" w:cs="宋体"/>
          <w:sz w:val="28"/>
          <w:szCs w:val="28"/>
        </w:rPr>
        <w:t>要求提供的相应材料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bookmarkEnd w:id="20"/>
    <w:bookmarkEnd w:id="21"/>
    <w:p w14:paraId="6407E67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22" w:name="_Toc28359005"/>
      <w:bookmarkStart w:id="23" w:name="_Toc28359082"/>
      <w:bookmarkStart w:id="24" w:name="_Toc35393793"/>
      <w:bookmarkStart w:id="25" w:name="_Toc3539362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询价响应材料的</w:t>
      </w:r>
      <w:r>
        <w:rPr>
          <w:rFonts w:hint="eastAsia" w:ascii="黑体" w:hAnsi="黑体" w:eastAsia="黑体" w:cs="黑体"/>
          <w:sz w:val="28"/>
          <w:szCs w:val="28"/>
        </w:rPr>
        <w:t>提交</w:t>
      </w:r>
      <w:bookmarkEnd w:id="22"/>
      <w:bookmarkEnd w:id="23"/>
      <w:bookmarkEnd w:id="24"/>
      <w:bookmarkEnd w:id="25"/>
    </w:p>
    <w:p w14:paraId="13F2A85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截止时间：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时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0分（</w:t>
      </w:r>
      <w:r>
        <w:rPr>
          <w:rFonts w:hint="eastAsia" w:ascii="宋体" w:hAnsi="宋体" w:eastAsia="宋体" w:cs="宋体"/>
          <w:sz w:val="28"/>
          <w:szCs w:val="28"/>
        </w:rPr>
        <w:t>北京时间），逾期送达将作无效响应处理。</w:t>
      </w:r>
    </w:p>
    <w:p w14:paraId="7265ADE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地点：南通市通州区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残联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04室</w:t>
      </w:r>
      <w:r>
        <w:rPr>
          <w:rFonts w:hint="eastAsia" w:ascii="宋体" w:hAnsi="宋体" w:eastAsia="宋体" w:cs="宋体"/>
          <w:sz w:val="28"/>
          <w:szCs w:val="28"/>
        </w:rPr>
        <w:t>（南通市通州区银河路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599</w:t>
      </w:r>
      <w:r>
        <w:rPr>
          <w:rFonts w:hint="eastAsia" w:ascii="宋体" w:hAnsi="宋体" w:eastAsia="宋体" w:cs="宋体"/>
          <w:sz w:val="28"/>
          <w:szCs w:val="28"/>
        </w:rPr>
        <w:t>号）。</w:t>
      </w:r>
    </w:p>
    <w:p w14:paraId="6C7BDCD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翟先生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0513-861213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96</w:t>
      </w:r>
    </w:p>
    <w:p w14:paraId="17D9A3B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26" w:name="_Toc35393625"/>
      <w:bookmarkStart w:id="27" w:name="_Toc28359084"/>
      <w:bookmarkStart w:id="28" w:name="_Toc28359007"/>
      <w:bookmarkStart w:id="29" w:name="_Toc35393794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、公告期限</w:t>
      </w:r>
      <w:bookmarkEnd w:id="26"/>
      <w:bookmarkEnd w:id="27"/>
      <w:bookmarkEnd w:id="28"/>
      <w:bookmarkEnd w:id="29"/>
    </w:p>
    <w:p w14:paraId="5B1E339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自本公告发布之日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起5个工作日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bookmarkEnd w:id="5"/>
    <w:bookmarkEnd w:id="6"/>
    <w:bookmarkEnd w:id="7"/>
    <w:bookmarkEnd w:id="8"/>
    <w:bookmarkEnd w:id="9"/>
    <w:bookmarkEnd w:id="15"/>
    <w:p w14:paraId="2BD0EB2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30" w:name="_Toc20823285"/>
      <w:bookmarkStart w:id="31" w:name="_Toc120614216"/>
      <w:bookmarkStart w:id="32" w:name="_Toc513029213"/>
      <w:bookmarkStart w:id="33" w:name="_Toc462564072"/>
      <w:bookmarkStart w:id="34" w:name="_Toc1693852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询价响应文件内容</w:t>
      </w:r>
      <w:bookmarkEnd w:id="30"/>
      <w:bookmarkEnd w:id="31"/>
      <w:bookmarkEnd w:id="32"/>
      <w:bookmarkEnd w:id="33"/>
      <w:bookmarkEnd w:id="34"/>
    </w:p>
    <w:p w14:paraId="78FE62B6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法人或者其他组织的营业执照等证明文件（提供复印件）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4F5B0F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类似项目施工经验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证明材料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提供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1次以上施工经验的</w:t>
      </w:r>
      <w:r>
        <w:rPr>
          <w:rFonts w:hint="eastAsia" w:ascii="宋体" w:hAnsi="宋体" w:eastAsia="宋体" w:cs="宋体"/>
          <w:sz w:val="28"/>
          <w:szCs w:val="28"/>
        </w:rPr>
        <w:t>复印件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E395465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表。</w:t>
      </w:r>
    </w:p>
    <w:p w14:paraId="09A3A6A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以上材料均需加盖单位公章</w:t>
      </w:r>
      <w:bookmarkStart w:id="35" w:name="_Hlt26954838"/>
      <w:bookmarkEnd w:id="35"/>
      <w:bookmarkStart w:id="36" w:name="_Hlt26670360"/>
      <w:bookmarkEnd w:id="36"/>
      <w:bookmarkStart w:id="37" w:name="_Hlt26668975"/>
      <w:bookmarkEnd w:id="37"/>
      <w:bookmarkStart w:id="38" w:name="_Toc49090508"/>
      <w:bookmarkStart w:id="39" w:name="_Toc513029219"/>
      <w:bookmarkStart w:id="40" w:name="_Toc513029216"/>
      <w:bookmarkStart w:id="41" w:name="_Toc49090507"/>
      <w:bookmarkStart w:id="42" w:name="_Toc49090509"/>
      <w:bookmarkStart w:id="43" w:name="_Toc14577355"/>
      <w:bookmarkStart w:id="44" w:name="_Toc14577354"/>
      <w:bookmarkStart w:id="45" w:name="_Toc14577357"/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bookmarkEnd w:id="38"/>
    <w:bookmarkEnd w:id="39"/>
    <w:bookmarkEnd w:id="40"/>
    <w:bookmarkEnd w:id="41"/>
    <w:bookmarkEnd w:id="42"/>
    <w:bookmarkEnd w:id="43"/>
    <w:bookmarkEnd w:id="44"/>
    <w:bookmarkEnd w:id="45"/>
    <w:p w14:paraId="74FE6746">
      <w:pPr>
        <w:ind w:firstLine="56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46" w:name="_Toc513029231"/>
      <w:bookmarkStart w:id="47" w:name="_Toc16938547"/>
      <w:bookmarkStart w:id="48" w:name="_Toc2082330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六、评标原则</w:t>
      </w:r>
    </w:p>
    <w:p w14:paraId="56F4143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按照符合采购要求低价中标的原则</w:t>
      </w:r>
      <w:r>
        <w:rPr>
          <w:rFonts w:hint="eastAsia" w:ascii="宋体" w:hAnsi="宋体" w:eastAsia="宋体" w:cs="宋体"/>
          <w:sz w:val="28"/>
          <w:szCs w:val="28"/>
        </w:rPr>
        <w:t>进行评标。</w:t>
      </w:r>
      <w:bookmarkEnd w:id="46"/>
      <w:bookmarkEnd w:id="47"/>
      <w:bookmarkEnd w:id="48"/>
    </w:p>
    <w:p w14:paraId="1040F69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七、中标公告</w:t>
      </w:r>
    </w:p>
    <w:p w14:paraId="447AB01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中标结果确定后，采购人将在通州区残联网上公告，公告期1个工作日。</w:t>
      </w:r>
    </w:p>
    <w:p w14:paraId="23E4F80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sz w:val="28"/>
          <w:szCs w:val="28"/>
        </w:rPr>
        <w:t>、中标通知书</w:t>
      </w:r>
    </w:p>
    <w:p w14:paraId="44F1C1D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中标公告期结束后，</w:t>
      </w:r>
      <w:r>
        <w:rPr>
          <w:rFonts w:hint="eastAsia" w:ascii="宋体" w:hAnsi="宋体" w:eastAsia="宋体" w:cs="宋体"/>
          <w:sz w:val="28"/>
          <w:szCs w:val="28"/>
        </w:rPr>
        <w:t>采购人将向中标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发出中标通知书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中标通知书将是合同的一个组成部分。对采购人和中标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均具有法律效力。中标通知书发出后，采购人改变中标结果的，或者中标供应商放弃中标项目的，应当依法承担法律责任。</w:t>
      </w:r>
    </w:p>
    <w:p w14:paraId="5884B937">
      <w:pPr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九、采购需求表</w:t>
      </w:r>
    </w:p>
    <w:tbl>
      <w:tblPr>
        <w:tblStyle w:val="19"/>
        <w:tblW w:w="9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01"/>
        <w:gridCol w:w="1155"/>
        <w:gridCol w:w="4221"/>
        <w:gridCol w:w="2325"/>
        <w:gridCol w:w="645"/>
      </w:tblGrid>
      <w:tr w14:paraId="1E7F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D15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十总镇沧南社区残疾人之家无障碍改造需求</w:t>
            </w:r>
          </w:p>
        </w:tc>
      </w:tr>
      <w:tr w14:paraId="2104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2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0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0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B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7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6BB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052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F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小便器扶手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C6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 60*60*1150cm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2.内管材质：不锈钢内管，直径25mm，厚度1.0mm；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3.扶手表面采用防滑浮点设计，适合抓握。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2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238250" cy="1381125"/>
                  <wp:effectExtent l="0" t="0" r="0" b="952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7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4A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6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B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台盆扶手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F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尺寸100*60*100cm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2.内管材质：不锈钢内管，直径25mm，厚度1.0mm；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3.扶手表面采用防滑浮点设计，适合抓握。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57350" cy="1543050"/>
                  <wp:effectExtent l="0" t="0" r="0" b="0"/>
                  <wp:docPr id="9" name="图片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C9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F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F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一字扶手3.9m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FD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盖外尺寸：100cm（黄）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2.内管材质：不锈钢内管，直径25mm，厚度1.0mm；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3.扶手表面采用防滑浮点设计，适合抓握。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3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66800" cy="371475"/>
                  <wp:effectExtent l="0" t="0" r="0" b="9525"/>
                  <wp:docPr id="12" name="图片 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2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EC8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0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B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L型扶手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4A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1、尺寸：60*40cm（黄）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3、内管材质：不锈钢内管，直径25mm，厚度1.0mm；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4、扶手表面采用防滑浮点设计，适合抓握。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4E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85825" cy="733425"/>
                  <wp:effectExtent l="0" t="0" r="9525" b="9525"/>
                  <wp:docPr id="11" name="图片 9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D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345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7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1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卫生间斜坡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60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9"/>
                <w:lang w:val="en-US" w:eastAsia="zh-CN" w:bidi="ar"/>
              </w:rPr>
              <w:t>长</w:t>
            </w:r>
            <w:r>
              <w:rPr>
                <w:rStyle w:val="39"/>
                <w:color w:val="auto"/>
                <w:lang w:val="en-US" w:eastAsia="zh-CN" w:bidi="ar"/>
              </w:rPr>
              <w:t>1.1*宽1.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39"/>
                <w:color w:val="auto"/>
                <w:lang w:val="en-US" w:eastAsia="zh-CN" w:bidi="ar"/>
              </w:rPr>
              <w:t>*高0.17m，斜坡</w:t>
            </w:r>
            <w:r>
              <w:rPr>
                <w:rStyle w:val="39"/>
                <w:lang w:val="en-US" w:eastAsia="zh-CN" w:bidi="ar"/>
              </w:rPr>
              <w:t>表面防滑处理，</w:t>
            </w:r>
            <w:r>
              <w:rPr>
                <w:rStyle w:val="39"/>
                <w:lang w:val="en-US" w:eastAsia="zh-CN" w:bidi="ar"/>
              </w:rPr>
              <w:br w:type="textWrapping"/>
            </w:r>
            <w:r>
              <w:rPr>
                <w:rStyle w:val="39"/>
                <w:lang w:val="en-US" w:eastAsia="zh-CN" w:bidi="ar"/>
              </w:rPr>
              <w:t>含水泥黄沙钢筋等材料及施工。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A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4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6D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0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8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不锈钢扶手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1F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304不锈钢，主管直径60mm，厚度1mm；内支撑管直径32mm，总长度1.1m，地面上高度1米；地面打孔，灌注水泥砂浆固定，深度不低于20cm。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22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85925" cy="952500"/>
                  <wp:effectExtent l="0" t="0" r="9525" b="0"/>
                  <wp:docPr id="8" name="图片 10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9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 w14:paraId="4B0C1669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2758C6A">
      <w:pPr>
        <w:numPr>
          <w:ilvl w:val="0"/>
          <w:numId w:val="0"/>
        </w:numPr>
        <w:ind w:firstLine="280" w:firstLineChars="1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49" w:name="_Toc26554093"/>
      <w:bookmarkStart w:id="50" w:name="_Toc49090575"/>
      <w:bookmarkStart w:id="51" w:name="_Toc120614281"/>
      <w:bookmarkStart w:id="52" w:name="_Toc462564139"/>
      <w:bookmarkStart w:id="53" w:name="_Toc47975721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十、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bookmarkEnd w:id="49"/>
      <w:bookmarkEnd w:id="50"/>
      <w:bookmarkEnd w:id="5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表</w:t>
      </w:r>
    </w:p>
    <w:bookmarkEnd w:id="52"/>
    <w:bookmarkEnd w:id="53"/>
    <w:p w14:paraId="28594344">
      <w:pPr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115"/>
        <w:gridCol w:w="1545"/>
        <w:gridCol w:w="1815"/>
      </w:tblGrid>
      <w:tr w14:paraId="4195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00" w:type="dxa"/>
            <w:vAlign w:val="center"/>
          </w:tcPr>
          <w:p w14:paraId="51B3E16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75" w:type="dxa"/>
            <w:gridSpan w:val="3"/>
            <w:vAlign w:val="center"/>
          </w:tcPr>
          <w:p w14:paraId="3ACE2D91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十总镇沧南社区残疾人之家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无障碍改造项目</w:t>
            </w:r>
          </w:p>
        </w:tc>
      </w:tr>
      <w:tr w14:paraId="50B2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800" w:type="dxa"/>
            <w:vAlign w:val="center"/>
          </w:tcPr>
          <w:p w14:paraId="344C463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投标人</w:t>
            </w:r>
          </w:p>
        </w:tc>
        <w:tc>
          <w:tcPr>
            <w:tcW w:w="6475" w:type="dxa"/>
            <w:gridSpan w:val="3"/>
            <w:vAlign w:val="center"/>
          </w:tcPr>
          <w:p w14:paraId="7ED5D48B">
            <w:pPr>
              <w:numPr>
                <w:ilvl w:val="0"/>
                <w:numId w:val="0"/>
              </w:numPr>
              <w:ind w:firstLine="3360" w:firstLineChars="12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（章）</w:t>
            </w:r>
          </w:p>
        </w:tc>
      </w:tr>
      <w:tr w14:paraId="2746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Align w:val="center"/>
          </w:tcPr>
          <w:p w14:paraId="7B7848A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115" w:type="dxa"/>
            <w:vAlign w:val="center"/>
          </w:tcPr>
          <w:p w14:paraId="0B13BF29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15C74D4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5" w:type="dxa"/>
          </w:tcPr>
          <w:p w14:paraId="6191FFC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C1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00" w:type="dxa"/>
            <w:vAlign w:val="center"/>
          </w:tcPr>
          <w:p w14:paraId="63C34B8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报价大写</w:t>
            </w:r>
          </w:p>
        </w:tc>
        <w:tc>
          <w:tcPr>
            <w:tcW w:w="3115" w:type="dxa"/>
            <w:vAlign w:val="center"/>
          </w:tcPr>
          <w:p w14:paraId="2425DB9D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73CB902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报价小写</w:t>
            </w:r>
          </w:p>
        </w:tc>
        <w:tc>
          <w:tcPr>
            <w:tcW w:w="1815" w:type="dxa"/>
          </w:tcPr>
          <w:p w14:paraId="397E4BE8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ACE819">
      <w:pPr>
        <w:numPr>
          <w:ilvl w:val="0"/>
          <w:numId w:val="0"/>
        </w:num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   年  月   日</w:t>
      </w:r>
    </w:p>
    <w:p w14:paraId="110B47E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说明：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上述报价包括完成该项目所有内容所需全部费用。2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4970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元）。</w:t>
      </w:r>
    </w:p>
    <w:p w14:paraId="2894F6E7"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附：报价清单</w:t>
      </w:r>
    </w:p>
    <w:p w14:paraId="0457462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D2131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报价清单</w:t>
      </w:r>
      <w:bookmarkEnd w:id="1"/>
      <w:bookmarkEnd w:id="2"/>
      <w:bookmarkEnd w:id="3"/>
    </w:p>
    <w:tbl>
      <w:tblPr>
        <w:tblStyle w:val="1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39"/>
        <w:gridCol w:w="1850"/>
        <w:gridCol w:w="3362"/>
        <w:gridCol w:w="761"/>
        <w:gridCol w:w="742"/>
        <w:gridCol w:w="769"/>
        <w:gridCol w:w="756"/>
      </w:tblGrid>
      <w:tr w14:paraId="02D0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5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报价清单（单位：元）</w:t>
            </w:r>
          </w:p>
        </w:tc>
      </w:tr>
      <w:tr w14:paraId="12D1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D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1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82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3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B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2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C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262D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E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9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小便器扶手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C6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238250" cy="1381125"/>
                  <wp:effectExtent l="0" t="0" r="0" b="9525"/>
                  <wp:docPr id="14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6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F4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B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3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8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A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台盆扶手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BA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57350" cy="1543050"/>
                  <wp:effectExtent l="0" t="0" r="0" b="0"/>
                  <wp:docPr id="15" name="图片 1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4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3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D3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D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8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6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一字扶手3.9m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E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66800" cy="371475"/>
                  <wp:effectExtent l="0" t="0" r="0" b="9525"/>
                  <wp:docPr id="13" name="图片 1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6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7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A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6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B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EC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L型扶手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85825" cy="733425"/>
                  <wp:effectExtent l="0" t="0" r="9525" b="9525"/>
                  <wp:docPr id="16" name="图片 1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9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E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C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E8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2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17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0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CD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卫生间斜坡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04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F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19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A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A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63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不锈钢扶手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685925" cy="952500"/>
                  <wp:effectExtent l="0" t="0" r="9525" b="0"/>
                  <wp:docPr id="17" name="图片 1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F4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B8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0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3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3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5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7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F90E6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701" w:header="34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微软雅黑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338500"/>
    </w:sdtPr>
    <w:sdtContent>
      <w:sdt>
        <w:sdtPr>
          <w:id w:val="-1669238322"/>
        </w:sdtPr>
        <w:sdtContent>
          <w:p w14:paraId="531A95B2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5B1A6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4C36">
    <w:pPr>
      <w:pStyle w:val="11"/>
      <w:ind w:left="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mQ2OTkzYzg4YjM5OTcxYzQ1NjQ0N2Y0NzNiMmQifQ=="/>
  </w:docVars>
  <w:rsids>
    <w:rsidRoot w:val="005D5E59"/>
    <w:rsid w:val="00022300"/>
    <w:rsid w:val="00070500"/>
    <w:rsid w:val="0007451A"/>
    <w:rsid w:val="00083EED"/>
    <w:rsid w:val="000E40FF"/>
    <w:rsid w:val="000F15E2"/>
    <w:rsid w:val="00120A40"/>
    <w:rsid w:val="00125602"/>
    <w:rsid w:val="001658F3"/>
    <w:rsid w:val="00194FB5"/>
    <w:rsid w:val="001A7722"/>
    <w:rsid w:val="001D7F08"/>
    <w:rsid w:val="00223A36"/>
    <w:rsid w:val="00255D79"/>
    <w:rsid w:val="002A627D"/>
    <w:rsid w:val="002B2E43"/>
    <w:rsid w:val="002C2ED9"/>
    <w:rsid w:val="002D7C0E"/>
    <w:rsid w:val="00304EAD"/>
    <w:rsid w:val="00326CCF"/>
    <w:rsid w:val="00365CC6"/>
    <w:rsid w:val="003775FE"/>
    <w:rsid w:val="00405E9B"/>
    <w:rsid w:val="004358C5"/>
    <w:rsid w:val="00464F53"/>
    <w:rsid w:val="004A2D2D"/>
    <w:rsid w:val="004A7A90"/>
    <w:rsid w:val="004D3E53"/>
    <w:rsid w:val="004D51DF"/>
    <w:rsid w:val="004D7200"/>
    <w:rsid w:val="00502E91"/>
    <w:rsid w:val="00526855"/>
    <w:rsid w:val="0052706B"/>
    <w:rsid w:val="00547F7B"/>
    <w:rsid w:val="00573FE7"/>
    <w:rsid w:val="00587B7B"/>
    <w:rsid w:val="00597DF0"/>
    <w:rsid w:val="005A5560"/>
    <w:rsid w:val="005B69CA"/>
    <w:rsid w:val="005C5C21"/>
    <w:rsid w:val="005D0407"/>
    <w:rsid w:val="005D5E59"/>
    <w:rsid w:val="005E1495"/>
    <w:rsid w:val="00600F27"/>
    <w:rsid w:val="00611CF0"/>
    <w:rsid w:val="00616061"/>
    <w:rsid w:val="00617A73"/>
    <w:rsid w:val="00631572"/>
    <w:rsid w:val="006628EA"/>
    <w:rsid w:val="00667BE5"/>
    <w:rsid w:val="006718D9"/>
    <w:rsid w:val="00686FC1"/>
    <w:rsid w:val="006E0935"/>
    <w:rsid w:val="006E5F32"/>
    <w:rsid w:val="0070409B"/>
    <w:rsid w:val="00717A2E"/>
    <w:rsid w:val="00762178"/>
    <w:rsid w:val="007E6504"/>
    <w:rsid w:val="0083112E"/>
    <w:rsid w:val="00834228"/>
    <w:rsid w:val="008852B8"/>
    <w:rsid w:val="008E517C"/>
    <w:rsid w:val="008F4CEF"/>
    <w:rsid w:val="0090134D"/>
    <w:rsid w:val="00932EB5"/>
    <w:rsid w:val="009351A6"/>
    <w:rsid w:val="00955C7A"/>
    <w:rsid w:val="00984B35"/>
    <w:rsid w:val="009C2811"/>
    <w:rsid w:val="009D01AC"/>
    <w:rsid w:val="00A25882"/>
    <w:rsid w:val="00A31305"/>
    <w:rsid w:val="00A46578"/>
    <w:rsid w:val="00A77537"/>
    <w:rsid w:val="00AB643B"/>
    <w:rsid w:val="00AD5DE1"/>
    <w:rsid w:val="00AD5FB3"/>
    <w:rsid w:val="00B22938"/>
    <w:rsid w:val="00B515FE"/>
    <w:rsid w:val="00B62926"/>
    <w:rsid w:val="00B634E3"/>
    <w:rsid w:val="00B713B4"/>
    <w:rsid w:val="00B76654"/>
    <w:rsid w:val="00BB1630"/>
    <w:rsid w:val="00BF3BD2"/>
    <w:rsid w:val="00C00647"/>
    <w:rsid w:val="00C12CF6"/>
    <w:rsid w:val="00C21796"/>
    <w:rsid w:val="00C80945"/>
    <w:rsid w:val="00CA5DCE"/>
    <w:rsid w:val="00CB5BB7"/>
    <w:rsid w:val="00D02AE1"/>
    <w:rsid w:val="00D16ADC"/>
    <w:rsid w:val="00D66483"/>
    <w:rsid w:val="00D7322A"/>
    <w:rsid w:val="00D90666"/>
    <w:rsid w:val="00D948E2"/>
    <w:rsid w:val="00D95C6F"/>
    <w:rsid w:val="00DC1691"/>
    <w:rsid w:val="00DD6A3D"/>
    <w:rsid w:val="00E1201F"/>
    <w:rsid w:val="00E141AD"/>
    <w:rsid w:val="00E23DFA"/>
    <w:rsid w:val="00E246EC"/>
    <w:rsid w:val="00E278FD"/>
    <w:rsid w:val="00E51818"/>
    <w:rsid w:val="00E57765"/>
    <w:rsid w:val="00E63FB8"/>
    <w:rsid w:val="00E92E22"/>
    <w:rsid w:val="00ED6304"/>
    <w:rsid w:val="00F10C1D"/>
    <w:rsid w:val="00F13751"/>
    <w:rsid w:val="00F60F23"/>
    <w:rsid w:val="00F64507"/>
    <w:rsid w:val="00F76296"/>
    <w:rsid w:val="01375BE8"/>
    <w:rsid w:val="01F41856"/>
    <w:rsid w:val="02A23B89"/>
    <w:rsid w:val="02DF57A3"/>
    <w:rsid w:val="03554B0B"/>
    <w:rsid w:val="0580056B"/>
    <w:rsid w:val="058D14E6"/>
    <w:rsid w:val="067A1652"/>
    <w:rsid w:val="07501A0D"/>
    <w:rsid w:val="077C3F11"/>
    <w:rsid w:val="078009A0"/>
    <w:rsid w:val="094068B7"/>
    <w:rsid w:val="09BF1C6A"/>
    <w:rsid w:val="0A7B3840"/>
    <w:rsid w:val="0ABC7CC1"/>
    <w:rsid w:val="0B297A23"/>
    <w:rsid w:val="0B632417"/>
    <w:rsid w:val="0C8D595A"/>
    <w:rsid w:val="0CE423C8"/>
    <w:rsid w:val="0D1E61E2"/>
    <w:rsid w:val="0E085308"/>
    <w:rsid w:val="0E90416E"/>
    <w:rsid w:val="0F09624E"/>
    <w:rsid w:val="107E0860"/>
    <w:rsid w:val="10A34456"/>
    <w:rsid w:val="11325174"/>
    <w:rsid w:val="116C07DF"/>
    <w:rsid w:val="117F57AF"/>
    <w:rsid w:val="11A25014"/>
    <w:rsid w:val="12BB5411"/>
    <w:rsid w:val="12E46C7F"/>
    <w:rsid w:val="12F85F8F"/>
    <w:rsid w:val="135168F7"/>
    <w:rsid w:val="13C704EB"/>
    <w:rsid w:val="14CE6D61"/>
    <w:rsid w:val="157C3DD9"/>
    <w:rsid w:val="169D0D69"/>
    <w:rsid w:val="17607ADB"/>
    <w:rsid w:val="177B3158"/>
    <w:rsid w:val="183E578D"/>
    <w:rsid w:val="18815DC9"/>
    <w:rsid w:val="18E26271"/>
    <w:rsid w:val="1A9C6A76"/>
    <w:rsid w:val="1AB71087"/>
    <w:rsid w:val="1AEB7C8B"/>
    <w:rsid w:val="1B5A6038"/>
    <w:rsid w:val="1B5D4C92"/>
    <w:rsid w:val="1BDE43F2"/>
    <w:rsid w:val="1BEF2452"/>
    <w:rsid w:val="1CAD33E6"/>
    <w:rsid w:val="1CFE6D85"/>
    <w:rsid w:val="1DB118CF"/>
    <w:rsid w:val="1E270674"/>
    <w:rsid w:val="1F4344E2"/>
    <w:rsid w:val="1FCF2B1B"/>
    <w:rsid w:val="204E359D"/>
    <w:rsid w:val="209F013D"/>
    <w:rsid w:val="20F96D9B"/>
    <w:rsid w:val="21114843"/>
    <w:rsid w:val="21BA76AF"/>
    <w:rsid w:val="22AC324F"/>
    <w:rsid w:val="22BF32C3"/>
    <w:rsid w:val="23295F9F"/>
    <w:rsid w:val="23E615BA"/>
    <w:rsid w:val="2541621D"/>
    <w:rsid w:val="26154710"/>
    <w:rsid w:val="264E2120"/>
    <w:rsid w:val="26A642A6"/>
    <w:rsid w:val="274E5B8A"/>
    <w:rsid w:val="27B75711"/>
    <w:rsid w:val="29DE224D"/>
    <w:rsid w:val="29FA2D3E"/>
    <w:rsid w:val="2A541E11"/>
    <w:rsid w:val="2B36165B"/>
    <w:rsid w:val="2B9040C8"/>
    <w:rsid w:val="2CFD1EBD"/>
    <w:rsid w:val="2E0B5C32"/>
    <w:rsid w:val="2EB11158"/>
    <w:rsid w:val="2F0630F7"/>
    <w:rsid w:val="2F281FAC"/>
    <w:rsid w:val="300A1801"/>
    <w:rsid w:val="307D33CE"/>
    <w:rsid w:val="333118FE"/>
    <w:rsid w:val="33734DEC"/>
    <w:rsid w:val="3505402F"/>
    <w:rsid w:val="35981D32"/>
    <w:rsid w:val="36B94359"/>
    <w:rsid w:val="36C85FF9"/>
    <w:rsid w:val="37D9677D"/>
    <w:rsid w:val="3894530F"/>
    <w:rsid w:val="38B32F77"/>
    <w:rsid w:val="38DF2BCF"/>
    <w:rsid w:val="39015AC0"/>
    <w:rsid w:val="390C03AE"/>
    <w:rsid w:val="3A462AA0"/>
    <w:rsid w:val="3AB56353"/>
    <w:rsid w:val="3C8E1CC8"/>
    <w:rsid w:val="3D566276"/>
    <w:rsid w:val="3DE34BA9"/>
    <w:rsid w:val="3E9B56A9"/>
    <w:rsid w:val="3EB8750C"/>
    <w:rsid w:val="3F103F28"/>
    <w:rsid w:val="3F765DC1"/>
    <w:rsid w:val="40CC3B49"/>
    <w:rsid w:val="412347CA"/>
    <w:rsid w:val="4233115A"/>
    <w:rsid w:val="44B01775"/>
    <w:rsid w:val="453901BE"/>
    <w:rsid w:val="460256AA"/>
    <w:rsid w:val="469218A3"/>
    <w:rsid w:val="46A45025"/>
    <w:rsid w:val="478A21B8"/>
    <w:rsid w:val="483F30EB"/>
    <w:rsid w:val="49C513E4"/>
    <w:rsid w:val="4B2C3CB6"/>
    <w:rsid w:val="4B936B51"/>
    <w:rsid w:val="4C3B4677"/>
    <w:rsid w:val="4D1A2710"/>
    <w:rsid w:val="4F1408A4"/>
    <w:rsid w:val="4F1A0342"/>
    <w:rsid w:val="501C13FB"/>
    <w:rsid w:val="50212B33"/>
    <w:rsid w:val="508B32D8"/>
    <w:rsid w:val="50B822A0"/>
    <w:rsid w:val="50D67822"/>
    <w:rsid w:val="51521E06"/>
    <w:rsid w:val="516C7626"/>
    <w:rsid w:val="519864F4"/>
    <w:rsid w:val="51BC0FD2"/>
    <w:rsid w:val="53015270"/>
    <w:rsid w:val="53116B4E"/>
    <w:rsid w:val="531F53C2"/>
    <w:rsid w:val="541C4D75"/>
    <w:rsid w:val="543F3533"/>
    <w:rsid w:val="544E0C67"/>
    <w:rsid w:val="54CC2282"/>
    <w:rsid w:val="54D36B2D"/>
    <w:rsid w:val="553013D8"/>
    <w:rsid w:val="563B5F6B"/>
    <w:rsid w:val="56711BAA"/>
    <w:rsid w:val="585C5DEF"/>
    <w:rsid w:val="585E62C3"/>
    <w:rsid w:val="58EC50F0"/>
    <w:rsid w:val="5DC64A29"/>
    <w:rsid w:val="5DDC0AC7"/>
    <w:rsid w:val="5E296EC9"/>
    <w:rsid w:val="5FD577A8"/>
    <w:rsid w:val="5FEF44DF"/>
    <w:rsid w:val="6067382A"/>
    <w:rsid w:val="610C2CD7"/>
    <w:rsid w:val="61AC1E73"/>
    <w:rsid w:val="61F12C82"/>
    <w:rsid w:val="626427C4"/>
    <w:rsid w:val="62771B65"/>
    <w:rsid w:val="636711AA"/>
    <w:rsid w:val="63F410EA"/>
    <w:rsid w:val="64635096"/>
    <w:rsid w:val="664B149F"/>
    <w:rsid w:val="667147FB"/>
    <w:rsid w:val="66BC0F6B"/>
    <w:rsid w:val="69C3222F"/>
    <w:rsid w:val="6AE00707"/>
    <w:rsid w:val="6AEC2E7E"/>
    <w:rsid w:val="6B5B08A3"/>
    <w:rsid w:val="6B842625"/>
    <w:rsid w:val="6CC7348B"/>
    <w:rsid w:val="6D1D6ED5"/>
    <w:rsid w:val="6E133923"/>
    <w:rsid w:val="6E4D0682"/>
    <w:rsid w:val="6F462CD8"/>
    <w:rsid w:val="6F843690"/>
    <w:rsid w:val="74A62EBA"/>
    <w:rsid w:val="750F304B"/>
    <w:rsid w:val="75CB1E5F"/>
    <w:rsid w:val="779D1808"/>
    <w:rsid w:val="78704BA1"/>
    <w:rsid w:val="78B15C7E"/>
    <w:rsid w:val="78E03EDE"/>
    <w:rsid w:val="7B5C2F23"/>
    <w:rsid w:val="7BE77104"/>
    <w:rsid w:val="7C0009DC"/>
    <w:rsid w:val="7DC40C5C"/>
    <w:rsid w:val="7E1C07DC"/>
    <w:rsid w:val="7EAF0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qFormat="1" w:unhideWhenUsed="0" w:uiPriority="99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line="360" w:lineRule="auto"/>
      <w:jc w:val="left"/>
      <w:outlineLvl w:val="0"/>
    </w:pPr>
    <w:rPr>
      <w:rFonts w:ascii="宋体" w:hAnsi="宋体"/>
      <w:b/>
      <w:bCs/>
      <w:kern w:val="44"/>
      <w:sz w:val="28"/>
      <w:szCs w:val="28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line="360" w:lineRule="auto"/>
      <w:jc w:val="left"/>
      <w:outlineLvl w:val="1"/>
    </w:pPr>
    <w:rPr>
      <w:rFonts w:ascii="宋体" w:hAnsi="宋体"/>
      <w:b/>
      <w:bCs/>
      <w:kern w:val="0"/>
      <w:sz w:val="28"/>
      <w:szCs w:val="28"/>
    </w:rPr>
  </w:style>
  <w:style w:type="paragraph" w:styleId="4">
    <w:name w:val="heading 3"/>
    <w:basedOn w:val="1"/>
    <w:next w:val="1"/>
    <w:qFormat/>
    <w:uiPriority w:val="99"/>
    <w:pPr>
      <w:keepNext/>
      <w:keepLines/>
      <w:adjustRightInd w:val="0"/>
      <w:jc w:val="left"/>
      <w:textAlignment w:val="baseline"/>
      <w:outlineLvl w:val="2"/>
    </w:pPr>
    <w:rPr>
      <w:rFonts w:eastAsia="楷体_GB2312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adjustRightInd w:val="0"/>
      <w:spacing w:line="360" w:lineRule="atLeast"/>
      <w:ind w:firstLine="482"/>
      <w:textAlignment w:val="baseline"/>
    </w:pPr>
    <w:rPr>
      <w:kern w:val="0"/>
      <w:sz w:val="24"/>
      <w:szCs w:val="24"/>
    </w:rPr>
  </w:style>
  <w:style w:type="paragraph" w:styleId="7">
    <w:name w:val="index 5"/>
    <w:basedOn w:val="1"/>
    <w:next w:val="1"/>
    <w:qFormat/>
    <w:uiPriority w:val="0"/>
    <w:pPr>
      <w:ind w:left="800" w:leftChars="800"/>
    </w:pPr>
  </w:style>
  <w:style w:type="paragraph" w:styleId="8">
    <w:name w:val="Body Text"/>
    <w:basedOn w:val="1"/>
    <w:next w:val="1"/>
    <w:link w:val="30"/>
    <w:qFormat/>
    <w:uiPriority w:val="0"/>
    <w:pPr>
      <w:spacing w:after="120"/>
    </w:pPr>
  </w:style>
  <w:style w:type="paragraph" w:styleId="9">
    <w:name w:val="Body Text Indent"/>
    <w:basedOn w:val="1"/>
    <w:next w:val="10"/>
    <w:qFormat/>
    <w:uiPriority w:val="99"/>
    <w:pPr>
      <w:spacing w:after="120"/>
      <w:ind w:left="420" w:leftChars="200"/>
    </w:pPr>
    <w:rPr>
      <w:szCs w:val="20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toc 8"/>
    <w:basedOn w:val="1"/>
    <w:next w:val="1"/>
    <w:qFormat/>
    <w:uiPriority w:val="0"/>
    <w:pPr>
      <w:widowControl/>
      <w:ind w:left="1680"/>
      <w:jc w:val="left"/>
    </w:pPr>
    <w:rPr>
      <w:b/>
      <w:kern w:val="0"/>
      <w:sz w:val="28"/>
      <w:szCs w:val="21"/>
    </w:rPr>
  </w:style>
  <w:style w:type="paragraph" w:styleId="12">
    <w:name w:val="Date"/>
    <w:basedOn w:val="1"/>
    <w:next w:val="1"/>
    <w:link w:val="31"/>
    <w:qFormat/>
    <w:uiPriority w:val="0"/>
    <w:rPr>
      <w:rFonts w:ascii="仿宋体" w:eastAsia="仿宋体"/>
      <w:sz w:val="24"/>
    </w:rPr>
  </w:style>
  <w:style w:type="paragraph" w:styleId="13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next w:val="7"/>
    <w:qFormat/>
    <w:uiPriority w:val="0"/>
    <w:pPr>
      <w:adjustRightInd w:val="0"/>
      <w:spacing w:line="312" w:lineRule="atLeast"/>
      <w:jc w:val="left"/>
      <w:textAlignment w:val="baseline"/>
    </w:pPr>
    <w:rPr>
      <w:sz w:val="18"/>
      <w:szCs w:val="22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8">
    <w:name w:val="Body Text First Indent 2"/>
    <w:basedOn w:val="9"/>
    <w:unhideWhenUsed/>
    <w:qFormat/>
    <w:uiPriority w:val="99"/>
    <w:pPr>
      <w:ind w:firstLine="20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customStyle="1" w:styleId="23">
    <w:name w:val="标题 1 Char"/>
    <w:basedOn w:val="21"/>
    <w:link w:val="2"/>
    <w:qFormat/>
    <w:uiPriority w:val="0"/>
    <w:rPr>
      <w:rFonts w:ascii="宋体" w:hAnsi="宋体" w:eastAsia="宋体" w:cs="Times New Roman"/>
      <w:b/>
      <w:bCs/>
      <w:kern w:val="44"/>
      <w:sz w:val="28"/>
      <w:szCs w:val="28"/>
    </w:rPr>
  </w:style>
  <w:style w:type="character" w:customStyle="1" w:styleId="24">
    <w:name w:val="标题 2 Char"/>
    <w:basedOn w:val="21"/>
    <w:link w:val="3"/>
    <w:qFormat/>
    <w:uiPriority w:val="0"/>
    <w:rPr>
      <w:rFonts w:ascii="宋体" w:hAnsi="宋体" w:eastAsia="宋体" w:cs="Times New Roman"/>
      <w:b/>
      <w:bCs/>
      <w:kern w:val="0"/>
      <w:sz w:val="28"/>
      <w:szCs w:val="28"/>
    </w:rPr>
  </w:style>
  <w:style w:type="character" w:customStyle="1" w:styleId="25">
    <w:name w:val="页脚 Char"/>
    <w:qFormat/>
    <w:uiPriority w:val="99"/>
    <w:rPr>
      <w:sz w:val="18"/>
      <w:szCs w:val="18"/>
    </w:rPr>
  </w:style>
  <w:style w:type="character" w:customStyle="1" w:styleId="26">
    <w:name w:val="页脚 Char1"/>
    <w:basedOn w:val="21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8">
    <w:name w:val="批注框文本 Char"/>
    <w:basedOn w:val="21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眉 Char"/>
    <w:basedOn w:val="21"/>
    <w:link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Char"/>
    <w:basedOn w:val="21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日期 Char"/>
    <w:basedOn w:val="21"/>
    <w:link w:val="12"/>
    <w:qFormat/>
    <w:uiPriority w:val="0"/>
    <w:rPr>
      <w:rFonts w:ascii="仿宋体" w:hAnsi="Times New Roman" w:eastAsia="仿宋体" w:cs="Times New Roman"/>
      <w:kern w:val="2"/>
      <w:sz w:val="24"/>
      <w:szCs w:val="24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3">
    <w:name w:val="正文缩进1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 w:cs="宋体"/>
      <w:kern w:val="0"/>
      <w:sz w:val="24"/>
      <w:szCs w:val="24"/>
    </w:rPr>
  </w:style>
  <w:style w:type="character" w:customStyle="1" w:styleId="34">
    <w:name w:val="font41"/>
    <w:basedOn w:val="21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35">
    <w:name w:val="font31"/>
    <w:basedOn w:val="21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36">
    <w:name w:val="font01"/>
    <w:basedOn w:val="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37">
    <w:name w:val="Char2"/>
    <w:basedOn w:val="1"/>
    <w:qFormat/>
    <w:uiPriority w:val="99"/>
    <w:pPr>
      <w:tabs>
        <w:tab w:val="left" w:pos="360"/>
      </w:tabs>
      <w:ind w:firstLine="200" w:firstLineChars="200"/>
    </w:pPr>
    <w:rPr>
      <w:sz w:val="28"/>
      <w:szCs w:val="28"/>
    </w:rPr>
  </w:style>
  <w:style w:type="paragraph" w:customStyle="1" w:styleId="38">
    <w:name w:val="纯文本1"/>
    <w:basedOn w:val="1"/>
    <w:qFormat/>
    <w:uiPriority w:val="99"/>
    <w:rPr>
      <w:rFonts w:ascii="宋体" w:hAnsi="Courier New" w:cs="宋体"/>
    </w:rPr>
  </w:style>
  <w:style w:type="character" w:customStyle="1" w:styleId="39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1630</Words>
  <Characters>1799</Characters>
  <Lines>169</Lines>
  <Paragraphs>47</Paragraphs>
  <TotalTime>21</TotalTime>
  <ScaleCrop>false</ScaleCrop>
  <LinksUpToDate>false</LinksUpToDate>
  <CharactersWithSpaces>1881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2020-11-11T01:51:00Z</dcterms:created>
  <dc:creator>微软用户</dc:creator>
  <cp:lastModifiedBy>翟惠华</cp:lastModifiedBy>
  <cp:lastPrinted>2025-10-20T05:56:00Z</cp:lastPrinted>
  <dcterms:modified xsi:type="dcterms:W3CDTF">2025-10-20T06:16:31Z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19A60ABCBD334C5B80E18746BFB5A7E1_13</vt:lpwstr>
  </property>
  <property fmtid="{D5CDD505-2E9C-101B-9397-08002B2CF9AE}" pid="4" name="KSOTemplateDocerSaveRecord">
    <vt:lpwstr>eyJoZGlkIjoiOGQ0ZmQ2OTkzYzg4YjM5OTcxYzQ1NjQ0N2Y0NzNiMmQiLCJ1c2VySWQiOiIxNjc4NzQwMjcwIn0=</vt:lpwstr>
  </property>
</Properties>
</file>